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6E56" w14:textId="77777777" w:rsidR="00263F46" w:rsidRPr="00645E3C" w:rsidRDefault="00263F46" w:rsidP="00B76E5A">
      <w:pPr>
        <w:jc w:val="center"/>
        <w:rPr>
          <w:rFonts w:asciiTheme="majorHAnsi" w:eastAsiaTheme="majorEastAsia" w:hAnsiTheme="majorHAnsi" w:cstheme="majorBidi"/>
          <w:sz w:val="36"/>
          <w:szCs w:val="36"/>
        </w:rPr>
      </w:pPr>
      <w:proofErr w:type="spellStart"/>
      <w:r w:rsidRPr="1A5B8FD7">
        <w:rPr>
          <w:rFonts w:ascii="Times New Roman" w:eastAsia="Times New Roman" w:hAnsi="Times New Roman" w:cs="Times New Roman"/>
          <w:sz w:val="52"/>
          <w:szCs w:val="52"/>
        </w:rPr>
        <w:t>Dyslexipriset</w:t>
      </w:r>
      <w:proofErr w:type="spellEnd"/>
      <w:r w:rsidRPr="1A5B8FD7">
        <w:rPr>
          <w:rFonts w:ascii="Times New Roman" w:eastAsia="Times New Roman" w:hAnsi="Times New Roman" w:cs="Times New Roman"/>
          <w:sz w:val="52"/>
          <w:szCs w:val="52"/>
        </w:rPr>
        <w:t xml:space="preserve"> 201</w:t>
      </w:r>
      <w:r>
        <w:rPr>
          <w:rFonts w:ascii="Times New Roman" w:eastAsia="Times New Roman" w:hAnsi="Times New Roman" w:cs="Times New Roman"/>
          <w:sz w:val="52"/>
          <w:szCs w:val="52"/>
        </w:rPr>
        <w:t>9</w:t>
      </w:r>
      <w:r w:rsidRPr="1A5B8FD7">
        <w:rPr>
          <w:rFonts w:ascii="Times New Roman" w:eastAsia="Times New Roman" w:hAnsi="Times New Roman" w:cs="Times New Roman"/>
          <w:sz w:val="52"/>
          <w:szCs w:val="52"/>
        </w:rPr>
        <w:t xml:space="preserve"> tilldelas</w:t>
      </w:r>
      <w:r>
        <w:rPr>
          <w:rFonts w:ascii="Times New Roman" w:eastAsia="Times New Roman" w:hAnsi="Times New Roman" w:cs="Times New Roman"/>
          <w:sz w:val="52"/>
          <w:szCs w:val="52"/>
        </w:rPr>
        <w:br/>
      </w:r>
      <w:r w:rsidRPr="00645E3C">
        <w:rPr>
          <w:rFonts w:ascii="Times New Roman" w:eastAsia="Times New Roman" w:hAnsi="Times New Roman" w:cs="Times New Roman"/>
          <w:sz w:val="52"/>
          <w:szCs w:val="52"/>
        </w:rPr>
        <w:t>Susanna Cederquist</w:t>
      </w:r>
      <w:r w:rsidRPr="00645E3C">
        <w:rPr>
          <w:rFonts w:ascii="Times New Roman" w:eastAsia="Times New Roman" w:hAnsi="Times New Roman" w:cs="Times New Roman"/>
          <w:sz w:val="72"/>
          <w:szCs w:val="72"/>
        </w:rPr>
        <w:t xml:space="preserve"> </w:t>
      </w:r>
    </w:p>
    <w:p w14:paraId="27540168" w14:textId="77777777" w:rsidR="00263F46" w:rsidRDefault="00263F46" w:rsidP="00B76E5A">
      <w:pPr>
        <w:pStyle w:val="Normalwebb"/>
        <w:spacing w:before="0" w:beforeAutospacing="0" w:after="0" w:afterAutospacing="0" w:line="276" w:lineRule="auto"/>
        <w:textAlignment w:val="baseline"/>
        <w:rPr>
          <w:rFonts w:asciiTheme="minorHAnsi" w:hAnsiTheme="minorHAnsi" w:cstheme="minorHAnsi"/>
          <w:spacing w:val="-3"/>
          <w:sz w:val="28"/>
          <w:szCs w:val="28"/>
        </w:rPr>
      </w:pPr>
    </w:p>
    <w:p w14:paraId="5CC6BC22" w14:textId="77777777" w:rsidR="00263F46" w:rsidRPr="00645E3C" w:rsidRDefault="00263F46" w:rsidP="00B76E5A">
      <w:pPr>
        <w:pStyle w:val="Normalwebb"/>
        <w:spacing w:before="0" w:beforeAutospacing="0" w:after="0" w:afterAutospacing="0" w:line="276" w:lineRule="auto"/>
        <w:textAlignment w:val="baseline"/>
        <w:rPr>
          <w:rFonts w:asciiTheme="minorHAnsi" w:hAnsiTheme="minorHAnsi" w:cstheme="minorHAnsi"/>
          <w:i/>
          <w:spacing w:val="-3"/>
          <w:sz w:val="28"/>
          <w:szCs w:val="28"/>
        </w:rPr>
      </w:pPr>
      <w:r w:rsidRPr="00645E3C">
        <w:rPr>
          <w:rFonts w:asciiTheme="minorHAnsi" w:hAnsiTheme="minorHAnsi" w:cstheme="minorHAnsi"/>
          <w:spacing w:val="-3"/>
          <w:sz w:val="28"/>
          <w:szCs w:val="28"/>
        </w:rPr>
        <w:t>Få kan ge en lika bred bild av dyslexi som Susanna Cederquist, eller </w:t>
      </w:r>
      <w:r w:rsidRPr="00645E3C">
        <w:rPr>
          <w:rStyle w:val="Betoning"/>
          <w:rFonts w:asciiTheme="minorHAnsi" w:hAnsiTheme="minorHAnsi" w:cstheme="minorHAnsi"/>
          <w:spacing w:val="-3"/>
          <w:sz w:val="28"/>
          <w:szCs w:val="28"/>
          <w:bdr w:val="none" w:sz="0" w:space="0" w:color="auto" w:frame="1"/>
        </w:rPr>
        <w:t>En Bild av Dyslexi</w:t>
      </w:r>
      <w:r w:rsidRPr="00645E3C">
        <w:rPr>
          <w:rFonts w:asciiTheme="minorHAnsi" w:hAnsiTheme="minorHAnsi" w:cstheme="minorHAnsi"/>
          <w:spacing w:val="-3"/>
          <w:sz w:val="28"/>
          <w:szCs w:val="28"/>
        </w:rPr>
        <w:t xml:space="preserve">, som hon också kallar sig och sitt koncept. Med sin egen dyslexi har hon ett inifrånperspektiv, som lärare har hon en pedagogs perspektiv och som handledare stor erfarenhet från sitt arbete med människor med dyslexi. Dessutom har hon ett forskarperspektiv i och med sitt examensarbete vid </w:t>
      </w:r>
      <w:r w:rsidRPr="00645E3C">
        <w:rPr>
          <w:rFonts w:asciiTheme="minorHAnsi" w:hAnsiTheme="minorHAnsi" w:cstheme="minorHAnsi"/>
          <w:sz w:val="28"/>
          <w:szCs w:val="28"/>
        </w:rPr>
        <w:t>Kungl. Musikhögskolan</w:t>
      </w:r>
      <w:r w:rsidRPr="00645E3C">
        <w:rPr>
          <w:rFonts w:asciiTheme="minorHAnsi" w:hAnsiTheme="minorHAnsi" w:cstheme="minorHAnsi"/>
          <w:spacing w:val="-3"/>
          <w:sz w:val="28"/>
          <w:szCs w:val="28"/>
        </w:rPr>
        <w:t xml:space="preserve"> i ämnet dyslexi och musik och boken </w:t>
      </w:r>
      <w:r w:rsidRPr="00645E3C">
        <w:rPr>
          <w:rFonts w:asciiTheme="minorHAnsi" w:hAnsiTheme="minorHAnsi" w:cstheme="minorHAnsi"/>
          <w:i/>
          <w:spacing w:val="-3"/>
          <w:sz w:val="28"/>
          <w:szCs w:val="28"/>
        </w:rPr>
        <w:t>Dyslexi + styrkor = sant.</w:t>
      </w:r>
    </w:p>
    <w:p w14:paraId="4F2C5DE2" w14:textId="77777777" w:rsidR="00263F46" w:rsidRPr="008262B5" w:rsidRDefault="00263F46" w:rsidP="00B76E5A">
      <w:pPr>
        <w:pStyle w:val="Normalwebb"/>
        <w:spacing w:before="0" w:beforeAutospacing="0" w:after="0" w:afterAutospacing="0" w:line="276" w:lineRule="auto"/>
        <w:textAlignment w:val="baseline"/>
        <w:rPr>
          <w:rFonts w:asciiTheme="minorHAnsi" w:hAnsiTheme="minorHAnsi" w:cstheme="minorHAnsi"/>
          <w:i/>
          <w:spacing w:val="-3"/>
          <w:sz w:val="22"/>
          <w:szCs w:val="22"/>
        </w:rPr>
      </w:pPr>
    </w:p>
    <w:p w14:paraId="741A98C4" w14:textId="77777777" w:rsidR="00263F46" w:rsidRPr="00645E3C" w:rsidRDefault="00263F46" w:rsidP="00B76E5A">
      <w:pPr>
        <w:pStyle w:val="Normalwebb"/>
        <w:spacing w:before="0" w:beforeAutospacing="0" w:after="0" w:afterAutospacing="0" w:line="276" w:lineRule="auto"/>
        <w:textAlignment w:val="baseline"/>
        <w:rPr>
          <w:rFonts w:asciiTheme="minorHAnsi" w:hAnsiTheme="minorHAnsi" w:cstheme="minorHAnsi"/>
          <w:sz w:val="28"/>
          <w:szCs w:val="28"/>
        </w:rPr>
      </w:pPr>
      <w:r w:rsidRPr="00645E3C">
        <w:rPr>
          <w:rFonts w:asciiTheme="minorHAnsi" w:hAnsiTheme="minorHAnsi" w:cstheme="minorHAnsi"/>
          <w:sz w:val="28"/>
          <w:szCs w:val="28"/>
        </w:rPr>
        <w:t>Musik och dyslexi är inte det mest centrala området för arbete mot ett mer inkluderande samhälle. Däremot en viktig pusselbit. Under de senaste tio åren har Susanna Cederquist föreläst och arbetet aktivt för inkluderande text, för adekvat stöd till bland andra människor med dyslexi på alla de estetiska högskolorna.</w:t>
      </w:r>
    </w:p>
    <w:p w14:paraId="3B638619" w14:textId="77777777" w:rsidR="00263F46" w:rsidRPr="008262B5" w:rsidRDefault="00263F46" w:rsidP="00B76E5A">
      <w:pPr>
        <w:pStyle w:val="Normalwebb"/>
        <w:spacing w:before="0" w:beforeAutospacing="0" w:after="0" w:afterAutospacing="0" w:line="276" w:lineRule="auto"/>
        <w:textAlignment w:val="baseline"/>
        <w:rPr>
          <w:rFonts w:asciiTheme="minorHAnsi" w:hAnsiTheme="minorHAnsi" w:cstheme="minorHAnsi"/>
          <w:sz w:val="22"/>
          <w:szCs w:val="22"/>
        </w:rPr>
      </w:pPr>
    </w:p>
    <w:p w14:paraId="741C4053" w14:textId="77777777" w:rsidR="00263F46" w:rsidRPr="00645E3C" w:rsidRDefault="00263F46" w:rsidP="00B76E5A">
      <w:pPr>
        <w:pStyle w:val="Normalwebb"/>
        <w:spacing w:before="0" w:beforeAutospacing="0" w:after="0" w:afterAutospacing="0" w:line="276" w:lineRule="auto"/>
        <w:textAlignment w:val="baseline"/>
        <w:rPr>
          <w:rFonts w:asciiTheme="minorHAnsi" w:hAnsiTheme="minorHAnsi" w:cstheme="minorHAnsi"/>
          <w:sz w:val="28"/>
          <w:szCs w:val="28"/>
        </w:rPr>
      </w:pPr>
      <w:r w:rsidRPr="00645E3C">
        <w:rPr>
          <w:rFonts w:asciiTheme="minorHAnsi" w:hAnsiTheme="minorHAnsi" w:cstheme="minorHAnsi"/>
          <w:sz w:val="28"/>
          <w:szCs w:val="28"/>
        </w:rPr>
        <w:t>Susanna Cederquist har på ett mycket konstruktivt sätt lyft upp att dyslexi alltid innebär svårigheter men i vissa fall även styrkor.</w:t>
      </w:r>
    </w:p>
    <w:p w14:paraId="7ADCA8C9" w14:textId="77777777" w:rsidR="00263F46" w:rsidRPr="008262B5" w:rsidRDefault="00263F46" w:rsidP="00B76E5A">
      <w:pPr>
        <w:pStyle w:val="Normalwebb"/>
        <w:spacing w:before="0" w:beforeAutospacing="0" w:after="0" w:afterAutospacing="0" w:line="276" w:lineRule="auto"/>
        <w:textAlignment w:val="baseline"/>
        <w:rPr>
          <w:rFonts w:asciiTheme="minorHAnsi" w:hAnsiTheme="minorHAnsi" w:cstheme="minorHAnsi"/>
          <w:sz w:val="22"/>
          <w:szCs w:val="22"/>
        </w:rPr>
      </w:pPr>
    </w:p>
    <w:p w14:paraId="7E4411F0" w14:textId="77777777" w:rsidR="00263F46" w:rsidRPr="00645E3C" w:rsidRDefault="00263F46" w:rsidP="00B76E5A">
      <w:pPr>
        <w:pStyle w:val="Normalwebb"/>
        <w:spacing w:before="0" w:beforeAutospacing="0" w:after="0" w:afterAutospacing="0" w:line="276" w:lineRule="auto"/>
        <w:textAlignment w:val="baseline"/>
        <w:rPr>
          <w:rFonts w:asciiTheme="minorHAnsi" w:hAnsiTheme="minorHAnsi" w:cstheme="minorHAnsi"/>
          <w:i/>
          <w:spacing w:val="-3"/>
          <w:sz w:val="28"/>
          <w:szCs w:val="28"/>
        </w:rPr>
      </w:pPr>
      <w:r w:rsidRPr="00645E3C">
        <w:rPr>
          <w:rFonts w:asciiTheme="minorHAnsi" w:eastAsia="Helvetica Neue" w:hAnsiTheme="minorHAnsi" w:cstheme="minorHAnsi"/>
          <w:sz w:val="28"/>
          <w:szCs w:val="28"/>
        </w:rPr>
        <w:t>Eller som sagts om Susanna Cederquist: ”</w:t>
      </w:r>
      <w:r w:rsidRPr="00645E3C">
        <w:rPr>
          <w:rFonts w:asciiTheme="minorHAnsi" w:eastAsia="Helvetica Neue" w:hAnsiTheme="minorHAnsi" w:cstheme="minorHAnsi"/>
          <w:i/>
          <w:sz w:val="28"/>
          <w:szCs w:val="28"/>
        </w:rPr>
        <w:t>Hon har ett speciellt sätt att få människor med dyslexi att fungera, inte minst förändrar hon sättet vi ser på oss själva.”</w:t>
      </w:r>
    </w:p>
    <w:p w14:paraId="6ECE47C5" w14:textId="77777777" w:rsidR="00291BA9" w:rsidRDefault="00291BA9" w:rsidP="78573CAC">
      <w:pPr>
        <w:rPr>
          <w:rFonts w:eastAsiaTheme="minorEastAsia"/>
          <w:sz w:val="28"/>
          <w:szCs w:val="28"/>
        </w:rPr>
      </w:pPr>
    </w:p>
    <w:p w14:paraId="1E4A3A7A" w14:textId="04FDA05A" w:rsidR="3E739939" w:rsidRDefault="00C773AA" w:rsidP="3E739939">
      <w:r>
        <w:t>Sp</w:t>
      </w:r>
      <w:bookmarkStart w:id="0" w:name="_GoBack"/>
      <w:bookmarkEnd w:id="0"/>
      <w:r>
        <w:t xml:space="preserve">ånga oktober </w:t>
      </w:r>
      <w:r w:rsidR="1A5B8FD7">
        <w:t>20</w:t>
      </w:r>
      <w:r w:rsidR="00291BA9">
        <w:t>19</w:t>
      </w:r>
    </w:p>
    <w:p w14:paraId="28BB0353" w14:textId="7E1958A6" w:rsidR="3E739939" w:rsidRDefault="3E739939" w:rsidP="3E739939">
      <w:r>
        <w:t>_______________________</w:t>
      </w:r>
    </w:p>
    <w:p w14:paraId="18088304" w14:textId="3DAF6E1E" w:rsidR="78573CAC" w:rsidRDefault="78573CAC" w:rsidP="78573CAC">
      <w:r>
        <w:t>Bengt-Erik Johansson</w:t>
      </w:r>
      <w:r>
        <w:br/>
      </w:r>
      <w:r w:rsidR="002E7266">
        <w:t xml:space="preserve">Förbundsordförande </w:t>
      </w:r>
      <w:r>
        <w:t>Dyslexiförbundet</w:t>
      </w:r>
    </w:p>
    <w:p w14:paraId="46A15C1C" w14:textId="4FDA86F4" w:rsidR="3E739939" w:rsidRDefault="00442512" w:rsidP="3E739939">
      <w:r>
        <w:br/>
      </w:r>
      <w:r w:rsidR="00A30338">
        <w:t>I juryn</w:t>
      </w:r>
      <w:r w:rsidR="00CE39B0">
        <w:t>:</w:t>
      </w:r>
    </w:p>
    <w:p w14:paraId="5B03E12F" w14:textId="78A0EB2E" w:rsidR="00AE3E7B" w:rsidRDefault="00CE39B0" w:rsidP="3E739939">
      <w:r>
        <w:t>Anders Abrahamsson</w:t>
      </w:r>
      <w:r>
        <w:tab/>
      </w:r>
      <w:r w:rsidR="00A42B1D">
        <w:tab/>
      </w:r>
      <w:r w:rsidR="008002F6">
        <w:tab/>
      </w:r>
      <w:r w:rsidR="00272E23">
        <w:t>Bengt-Erik Johansson</w:t>
      </w:r>
      <w:r w:rsidR="00163DEC">
        <w:tab/>
      </w:r>
      <w:r w:rsidR="00442512">
        <w:br/>
      </w:r>
      <w:r w:rsidR="000B3DFC">
        <w:t>Svensk Talteknologi AB</w:t>
      </w:r>
      <w:r w:rsidR="000B3DFC" w:rsidRPr="00035B8D">
        <w:t xml:space="preserve"> </w:t>
      </w:r>
      <w:r w:rsidR="000B3DFC">
        <w:t xml:space="preserve">Stiftare av </w:t>
      </w:r>
      <w:proofErr w:type="spellStart"/>
      <w:r w:rsidR="000B3DFC">
        <w:t>Dyslexipriset</w:t>
      </w:r>
      <w:proofErr w:type="spellEnd"/>
      <w:r w:rsidR="00603866">
        <w:tab/>
        <w:t>Förbundsordförande</w:t>
      </w:r>
      <w:r w:rsidR="003245DC" w:rsidRPr="003245DC">
        <w:t xml:space="preserve"> </w:t>
      </w:r>
      <w:r w:rsidR="003245DC">
        <w:t>Dyslexiförbundet</w:t>
      </w:r>
      <w:r w:rsidR="00BE3FB8">
        <w:tab/>
      </w:r>
      <w:r w:rsidR="003245DC">
        <w:br/>
        <w:t>Elisabet Reslegård</w:t>
      </w:r>
      <w:r w:rsidR="00C719F3">
        <w:tab/>
      </w:r>
      <w:r w:rsidR="00C719F3">
        <w:tab/>
      </w:r>
      <w:r w:rsidR="00C719F3">
        <w:tab/>
        <w:t>Inger Rålenius</w:t>
      </w:r>
      <w:r w:rsidR="00C719F3">
        <w:br/>
        <w:t xml:space="preserve">Kampanjledare för </w:t>
      </w:r>
      <w:proofErr w:type="spellStart"/>
      <w:r w:rsidR="00C719F3">
        <w:t>Dyslexikampanjen</w:t>
      </w:r>
      <w:proofErr w:type="spellEnd"/>
      <w:r w:rsidR="00C719F3">
        <w:t xml:space="preserve"> 1996-1998</w:t>
      </w:r>
      <w:r w:rsidR="00163DEC">
        <w:tab/>
      </w:r>
      <w:r w:rsidR="00DC0E52">
        <w:t>Informatör</w:t>
      </w:r>
      <w:r w:rsidR="00DC0E52" w:rsidRPr="00DC0E52">
        <w:t xml:space="preserve"> </w:t>
      </w:r>
      <w:r w:rsidR="00DC0E52">
        <w:t>Dyslexiförbundet</w:t>
      </w:r>
    </w:p>
    <w:sectPr w:rsidR="00AE3E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739939"/>
    <w:rsid w:val="00035B8D"/>
    <w:rsid w:val="00036C0F"/>
    <w:rsid w:val="00075B16"/>
    <w:rsid w:val="000B3DFC"/>
    <w:rsid w:val="00163DEC"/>
    <w:rsid w:val="001B2662"/>
    <w:rsid w:val="00263F46"/>
    <w:rsid w:val="00272E23"/>
    <w:rsid w:val="00291BA9"/>
    <w:rsid w:val="002A4C84"/>
    <w:rsid w:val="002E7266"/>
    <w:rsid w:val="003245DC"/>
    <w:rsid w:val="00442512"/>
    <w:rsid w:val="00477C71"/>
    <w:rsid w:val="00603866"/>
    <w:rsid w:val="006478F8"/>
    <w:rsid w:val="007D495F"/>
    <w:rsid w:val="008002F6"/>
    <w:rsid w:val="008262B5"/>
    <w:rsid w:val="00910709"/>
    <w:rsid w:val="00971216"/>
    <w:rsid w:val="0098208E"/>
    <w:rsid w:val="00A30338"/>
    <w:rsid w:val="00A42B1D"/>
    <w:rsid w:val="00AE3E7B"/>
    <w:rsid w:val="00BE3FB8"/>
    <w:rsid w:val="00C719F3"/>
    <w:rsid w:val="00C773AA"/>
    <w:rsid w:val="00CE39B0"/>
    <w:rsid w:val="00DC0E52"/>
    <w:rsid w:val="00FF584F"/>
    <w:rsid w:val="1A5B8FD7"/>
    <w:rsid w:val="3E739939"/>
    <w:rsid w:val="78573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C496C940-D116-4EBC-B794-FFDA2707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63F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63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234</Words>
  <Characters>1245</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Bengt-Erik Johansson</dc:creator>
  <cp:keywords/>
  <dc:description/>
  <cp:lastModifiedBy>Bengt-Erik Johansson</cp:lastModifiedBy>
  <cp:revision>32</cp:revision>
  <dcterms:created xsi:type="dcterms:W3CDTF">2017-10-18T15:14:00Z</dcterms:created>
  <dcterms:modified xsi:type="dcterms:W3CDTF">2019-10-14T08:43:00Z</dcterms:modified>
</cp:coreProperties>
</file>